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91AFC" w14:textId="47AED13E" w:rsidR="00DB335D" w:rsidRPr="0003785A" w:rsidRDefault="003E1311" w:rsidP="00DB335D">
      <w:pPr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A1B0D" wp14:editId="008ECB2C">
                <wp:simplePos x="0" y="0"/>
                <wp:positionH relativeFrom="column">
                  <wp:posOffset>194618</wp:posOffset>
                </wp:positionH>
                <wp:positionV relativeFrom="paragraph">
                  <wp:posOffset>-39917</wp:posOffset>
                </wp:positionV>
                <wp:extent cx="5743575" cy="1400175"/>
                <wp:effectExtent l="0" t="0" r="9525" b="952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400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5E91718" id="Rettangolo 1" o:spid="_x0000_s1026" style="position:absolute;margin-left:15.3pt;margin-top:-3.15pt;width:452.25pt;height:11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" filled="f" strokecolor="black [3213]" strokeweight="1pt"/>
            </w:pict>
          </mc:Fallback>
        </mc:AlternateContent>
      </w:r>
      <w:r w:rsidR="00DB335D" w:rsidRPr="0003785A">
        <w:rPr>
          <w:b/>
          <w:noProof/>
          <w:sz w:val="24"/>
          <w:szCs w:val="24"/>
          <w:lang w:eastAsia="it-IT"/>
        </w:rPr>
        <w:drawing>
          <wp:inline distT="0" distB="0" distL="0" distR="0" wp14:anchorId="7CC21B2A" wp14:editId="403CC0D9">
            <wp:extent cx="400050" cy="4095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22E15" w14:textId="4AD44C18" w:rsidR="00916A28" w:rsidRPr="003E1311" w:rsidRDefault="00916A28" w:rsidP="00916A28">
      <w:pPr>
        <w:spacing w:line="230" w:lineRule="exact"/>
        <w:ind w:right="-1"/>
        <w:jc w:val="center"/>
        <w:rPr>
          <w:b/>
          <w:sz w:val="20"/>
          <w:lang w:val="it-IT"/>
        </w:rPr>
      </w:pPr>
      <w:r w:rsidRPr="003E1311">
        <w:rPr>
          <w:b/>
          <w:sz w:val="20"/>
          <w:lang w:val="it-IT"/>
        </w:rPr>
        <w:t>MINISTERO DELL’ISTRUZIONE</w:t>
      </w:r>
      <w:r w:rsidR="003E1311">
        <w:rPr>
          <w:b/>
          <w:sz w:val="20"/>
          <w:lang w:val="it-IT"/>
        </w:rPr>
        <w:t xml:space="preserve"> E DEL MERITO</w:t>
      </w:r>
    </w:p>
    <w:p w14:paraId="68FEA9C7" w14:textId="02342F24" w:rsidR="00916A28" w:rsidRPr="003E1311" w:rsidRDefault="00916A28" w:rsidP="00916A28">
      <w:pPr>
        <w:spacing w:line="274" w:lineRule="exact"/>
        <w:ind w:right="-1"/>
        <w:jc w:val="center"/>
        <w:rPr>
          <w:b/>
          <w:sz w:val="24"/>
          <w:lang w:val="it-IT"/>
        </w:rPr>
      </w:pPr>
      <w:r w:rsidRPr="003E1311">
        <w:rPr>
          <w:b/>
          <w:sz w:val="24"/>
          <w:lang w:val="it-IT"/>
        </w:rPr>
        <w:t>ISTITUTO COMPRENSIVO ABBASANTA</w:t>
      </w:r>
    </w:p>
    <w:p w14:paraId="0CC42272" w14:textId="2FCEE6D0" w:rsidR="00916A28" w:rsidRPr="003E1311" w:rsidRDefault="00916A28" w:rsidP="00916A28">
      <w:pPr>
        <w:ind w:right="-1"/>
        <w:jc w:val="center"/>
        <w:rPr>
          <w:sz w:val="20"/>
          <w:lang w:val="it-IT"/>
        </w:rPr>
      </w:pPr>
      <w:r w:rsidRPr="003E1311">
        <w:rPr>
          <w:sz w:val="20"/>
          <w:lang w:val="it-IT"/>
        </w:rPr>
        <w:t>09071 ABBASANTA (OR) VIA GIUSEPPE GARIBALDI, 195 - Tel. 0785 54636 - Fax 0785 564095 CM ORIC81800T - C.F. 80034540957</w:t>
      </w:r>
    </w:p>
    <w:p w14:paraId="5B6A1926" w14:textId="12A1F69D" w:rsidR="00916A28" w:rsidRPr="003E1311" w:rsidRDefault="00916A28" w:rsidP="00916A28">
      <w:pPr>
        <w:tabs>
          <w:tab w:val="left" w:pos="4562"/>
          <w:tab w:val="left" w:pos="8332"/>
        </w:tabs>
        <w:spacing w:line="242" w:lineRule="auto"/>
        <w:ind w:right="-1"/>
        <w:jc w:val="center"/>
        <w:rPr>
          <w:sz w:val="20"/>
          <w:szCs w:val="20"/>
          <w:lang w:val="it-IT"/>
        </w:rPr>
      </w:pPr>
      <w:r w:rsidRPr="003E1311">
        <w:rPr>
          <w:sz w:val="20"/>
          <w:szCs w:val="20"/>
          <w:lang w:val="it-IT"/>
        </w:rPr>
        <w:t>e-mail:</w:t>
      </w:r>
      <w:r w:rsidRPr="003E1311">
        <w:rPr>
          <w:spacing w:val="-3"/>
          <w:sz w:val="20"/>
          <w:szCs w:val="20"/>
          <w:lang w:val="it-IT"/>
        </w:rPr>
        <w:t xml:space="preserve"> </w:t>
      </w:r>
      <w:hyperlink r:id="rId7">
        <w:r w:rsidRPr="003E1311">
          <w:rPr>
            <w:color w:val="0000FF"/>
            <w:sz w:val="20"/>
            <w:szCs w:val="20"/>
            <w:u w:val="single" w:color="0000FF"/>
            <w:lang w:val="it-IT"/>
          </w:rPr>
          <w:t>oric81800t@istruzione.it</w:t>
        </w:r>
      </w:hyperlink>
      <w:r w:rsidRPr="003E1311">
        <w:rPr>
          <w:color w:val="0000FF"/>
          <w:sz w:val="20"/>
          <w:szCs w:val="20"/>
          <w:lang w:val="it-IT"/>
        </w:rPr>
        <w:t xml:space="preserve"> - </w:t>
      </w:r>
      <w:hyperlink r:id="rId8" w:history="1">
        <w:r w:rsidRPr="003E1311">
          <w:rPr>
            <w:color w:val="0000FF"/>
            <w:sz w:val="20"/>
            <w:szCs w:val="20"/>
            <w:u w:val="single"/>
            <w:lang w:val="it-IT"/>
          </w:rPr>
          <w:t>http://comprensivoabbasanta.edu.it</w:t>
        </w:r>
      </w:hyperlink>
      <w:r w:rsidRPr="003E1311">
        <w:rPr>
          <w:color w:val="0000FF"/>
          <w:sz w:val="20"/>
          <w:szCs w:val="20"/>
          <w:u w:val="single" w:color="0000FF"/>
          <w:lang w:val="it-IT"/>
        </w:rPr>
        <w:t xml:space="preserve"> </w:t>
      </w:r>
      <w:r w:rsidRPr="003E1311">
        <w:rPr>
          <w:color w:val="0000FF"/>
          <w:sz w:val="20"/>
          <w:szCs w:val="20"/>
          <w:lang w:val="it-IT"/>
        </w:rPr>
        <w:t xml:space="preserve">- </w:t>
      </w:r>
      <w:proofErr w:type="spellStart"/>
      <w:r w:rsidRPr="003E1311">
        <w:rPr>
          <w:sz w:val="20"/>
          <w:szCs w:val="20"/>
          <w:lang w:val="it-IT"/>
        </w:rPr>
        <w:t>pec</w:t>
      </w:r>
      <w:proofErr w:type="spellEnd"/>
      <w:r w:rsidRPr="003E1311">
        <w:rPr>
          <w:sz w:val="20"/>
          <w:szCs w:val="20"/>
          <w:lang w:val="it-IT"/>
        </w:rPr>
        <w:t xml:space="preserve">: </w:t>
      </w:r>
      <w:hyperlink r:id="rId9">
        <w:r w:rsidRPr="003E1311">
          <w:rPr>
            <w:color w:val="0000FF"/>
            <w:sz w:val="20"/>
            <w:szCs w:val="20"/>
            <w:u w:val="single" w:color="0000FF"/>
            <w:lang w:val="it-IT"/>
          </w:rPr>
          <w:t>oric81800t@pec.istruzione.it</w:t>
        </w:r>
      </w:hyperlink>
    </w:p>
    <w:p w14:paraId="71D8399B" w14:textId="7A9B2F0E" w:rsidR="00C74AE2" w:rsidRPr="003E1311" w:rsidRDefault="00C74AE2" w:rsidP="00B7681B">
      <w:pPr>
        <w:jc w:val="center"/>
        <w:rPr>
          <w:lang w:val="it-IT"/>
        </w:rPr>
      </w:pPr>
    </w:p>
    <w:p w14:paraId="6C5DF1ED" w14:textId="3CFD18B5" w:rsidR="00DB335D" w:rsidRPr="003E1311" w:rsidRDefault="00DB335D" w:rsidP="00B7681B">
      <w:pPr>
        <w:jc w:val="center"/>
        <w:rPr>
          <w:lang w:val="it-IT"/>
        </w:rPr>
      </w:pPr>
    </w:p>
    <w:p w14:paraId="6E4A70CA" w14:textId="5FB37404" w:rsidR="00DB335D" w:rsidRDefault="00DB335D" w:rsidP="00B7681B">
      <w:pPr>
        <w:jc w:val="center"/>
        <w:rPr>
          <w:b/>
          <w:bCs/>
          <w:sz w:val="28"/>
          <w:szCs w:val="28"/>
        </w:rPr>
      </w:pPr>
      <w:r w:rsidRPr="00DB335D">
        <w:rPr>
          <w:b/>
          <w:bCs/>
          <w:sz w:val="28"/>
          <w:szCs w:val="28"/>
        </w:rPr>
        <w:t>A.S. 202</w:t>
      </w:r>
      <w:r w:rsidR="003E1311">
        <w:rPr>
          <w:b/>
          <w:bCs/>
          <w:sz w:val="28"/>
          <w:szCs w:val="28"/>
        </w:rPr>
        <w:t>3</w:t>
      </w:r>
      <w:r w:rsidRPr="00DB335D">
        <w:rPr>
          <w:b/>
          <w:bCs/>
          <w:sz w:val="28"/>
          <w:szCs w:val="28"/>
        </w:rPr>
        <w:t>-202</w:t>
      </w:r>
      <w:r w:rsidR="003E1311">
        <w:rPr>
          <w:b/>
          <w:bCs/>
          <w:sz w:val="28"/>
          <w:szCs w:val="28"/>
        </w:rPr>
        <w:t>4</w:t>
      </w:r>
    </w:p>
    <w:p w14:paraId="02E34C8C" w14:textId="77777777" w:rsidR="00A14462" w:rsidRDefault="00A14462" w:rsidP="00BA1D13">
      <w:pPr>
        <w:jc w:val="both"/>
        <w:rPr>
          <w:bCs/>
          <w:sz w:val="24"/>
          <w:szCs w:val="24"/>
          <w:lang w:val="it-IT"/>
        </w:rPr>
      </w:pPr>
    </w:p>
    <w:p w14:paraId="19DDE84A" w14:textId="612927A8" w:rsidR="00BA1D13" w:rsidRPr="0092722A" w:rsidRDefault="00BA1D13" w:rsidP="00BA1D13">
      <w:pPr>
        <w:jc w:val="both"/>
        <w:rPr>
          <w:bCs/>
          <w:sz w:val="24"/>
          <w:szCs w:val="24"/>
          <w:lang w:val="it-IT"/>
        </w:rPr>
      </w:pPr>
      <w:bookmarkStart w:id="0" w:name="_GoBack"/>
      <w:bookmarkEnd w:id="0"/>
      <w:r w:rsidRPr="0092722A">
        <w:rPr>
          <w:bCs/>
          <w:sz w:val="24"/>
          <w:szCs w:val="24"/>
          <w:lang w:val="it-IT"/>
        </w:rPr>
        <w:t>PREMESSA</w:t>
      </w:r>
    </w:p>
    <w:p w14:paraId="71250E62" w14:textId="77777777" w:rsidR="00BA1D13" w:rsidRPr="00970435" w:rsidRDefault="00BA1D13" w:rsidP="00BA1D13">
      <w:pPr>
        <w:jc w:val="both"/>
        <w:rPr>
          <w:shd w:val="clear" w:color="auto" w:fill="FFFFFF"/>
          <w:lang w:val="it-IT"/>
        </w:rPr>
      </w:pPr>
      <w:r w:rsidRPr="00970435">
        <w:rPr>
          <w:shd w:val="clear" w:color="auto" w:fill="FFFFFF"/>
          <w:lang w:val="it-IT"/>
        </w:rPr>
        <w:t>La figura del docente di potenziamento è stata introdotta con il comma 7 dell’articolo 1 della Legge 107/2015 e ulteriormente normata dal CCNL 2016/18. Le cattedre di potenziamento fanno parte dell’organico dell’autonomia scolastica e i docenti possono essere assegnati a tali attività per il proprio intero orario scolastico od in parte, vale a dire </w:t>
      </w:r>
      <w:r w:rsidRPr="00970435">
        <w:rPr>
          <w:rStyle w:val="Enfasigrassetto"/>
          <w:b w:val="0"/>
          <w:bdr w:val="none" w:sz="0" w:space="0" w:color="auto" w:frame="1"/>
          <w:shd w:val="clear" w:color="auto" w:fill="FFFFFF"/>
          <w:lang w:val="it-IT"/>
        </w:rPr>
        <w:t>che un docente in una scuola potrà svolgere solo attività di potenziamento oppure attività mista fra insegnamento curricolare e potenziamento</w:t>
      </w:r>
      <w:r w:rsidRPr="00970435">
        <w:rPr>
          <w:b/>
          <w:shd w:val="clear" w:color="auto" w:fill="FFFFFF"/>
          <w:lang w:val="it-IT"/>
        </w:rPr>
        <w:t xml:space="preserve">. </w:t>
      </w:r>
      <w:r w:rsidRPr="00970435">
        <w:rPr>
          <w:shd w:val="clear" w:color="auto" w:fill="FFFFFF"/>
          <w:lang w:val="it-IT"/>
        </w:rPr>
        <w:t xml:space="preserve">A stabilirlo è il Dirigente Scolastico sulla scorta di quanto deciso </w:t>
      </w:r>
      <w:r>
        <w:rPr>
          <w:shd w:val="clear" w:color="auto" w:fill="FFFFFF"/>
          <w:lang w:val="it-IT"/>
        </w:rPr>
        <w:t>dal</w:t>
      </w:r>
      <w:r w:rsidRPr="00970435">
        <w:rPr>
          <w:shd w:val="clear" w:color="auto" w:fill="FFFFFF"/>
          <w:lang w:val="it-IT"/>
        </w:rPr>
        <w:t xml:space="preserve"> Collegio dei Docenti il quale</w:t>
      </w:r>
      <w:r>
        <w:rPr>
          <w:shd w:val="clear" w:color="auto" w:fill="FFFFFF"/>
          <w:lang w:val="it-IT"/>
        </w:rPr>
        <w:t xml:space="preserve">, </w:t>
      </w:r>
      <w:r w:rsidRPr="000648A5">
        <w:rPr>
          <w:shd w:val="clear" w:color="auto" w:fill="FFFFFF"/>
          <w:lang w:val="it-IT"/>
        </w:rPr>
        <w:t xml:space="preserve">il </w:t>
      </w:r>
      <w:r w:rsidRPr="000648A5">
        <w:rPr>
          <w:lang w:val="it-IT"/>
        </w:rPr>
        <w:t xml:space="preserve">11.09.2023 </w:t>
      </w:r>
      <w:r w:rsidRPr="000648A5">
        <w:rPr>
          <w:shd w:val="clear" w:color="auto" w:fill="FFFFFF"/>
          <w:lang w:val="it-IT"/>
        </w:rPr>
        <w:t>delibera</w:t>
      </w:r>
      <w:r w:rsidRPr="00970435">
        <w:rPr>
          <w:shd w:val="clear" w:color="auto" w:fill="FFFFFF"/>
          <w:lang w:val="it-IT"/>
        </w:rPr>
        <w:t xml:space="preserve"> che, pur consapevoli che non esiste distinzione contrattuale tra docenti curricolari e docenti di potenziamento e che tutti entrano a far parte di un’unica comunità di pratiche, i docenti di potenziamento si occuperanno in ordine di priorità di: </w:t>
      </w:r>
    </w:p>
    <w:p w14:paraId="35A5CBF3" w14:textId="77777777" w:rsidR="00BA1D13" w:rsidRPr="00970435" w:rsidRDefault="00BA1D13" w:rsidP="00BA1D13">
      <w:pPr>
        <w:pStyle w:val="Paragrafoelenco"/>
        <w:numPr>
          <w:ilvl w:val="0"/>
          <w:numId w:val="5"/>
        </w:numPr>
        <w:jc w:val="both"/>
        <w:rPr>
          <w:shd w:val="clear" w:color="auto" w:fill="FFFFFF"/>
          <w:lang w:val="it-IT"/>
        </w:rPr>
      </w:pPr>
      <w:r w:rsidRPr="00970435">
        <w:rPr>
          <w:shd w:val="clear" w:color="auto" w:fill="FFFFFF"/>
          <w:lang w:val="it-IT"/>
        </w:rPr>
        <w:t xml:space="preserve">garantire </w:t>
      </w:r>
      <w:r w:rsidRPr="00970435">
        <w:rPr>
          <w:rFonts w:eastAsia="Arial"/>
          <w:shd w:val="clear" w:color="auto" w:fill="FFFFFF"/>
          <w:lang w:val="it-IT"/>
        </w:rPr>
        <w:t>le sostituzioni per</w:t>
      </w:r>
      <w:r w:rsidRPr="00970435">
        <w:rPr>
          <w:shd w:val="clear" w:color="auto" w:fill="FFFFFF"/>
          <w:lang w:val="it-IT"/>
        </w:rPr>
        <w:t> </w:t>
      </w:r>
      <w:r w:rsidRPr="00970435">
        <w:rPr>
          <w:bCs/>
          <w:shd w:val="clear" w:color="auto" w:fill="FFFFFF"/>
          <w:lang w:val="it-IT"/>
        </w:rPr>
        <w:t>assenze brevi</w:t>
      </w:r>
      <w:r w:rsidRPr="00970435">
        <w:rPr>
          <w:shd w:val="clear" w:color="auto" w:fill="FFFFFF"/>
          <w:lang w:val="it-IT"/>
        </w:rPr>
        <w:t xml:space="preserve"> secondo una adeguata articolazione modulare</w:t>
      </w:r>
      <w:r w:rsidRPr="00970435">
        <w:rPr>
          <w:bCs/>
          <w:shd w:val="clear" w:color="auto" w:fill="FFFFFF"/>
          <w:lang w:val="it-IT"/>
        </w:rPr>
        <w:t>;</w:t>
      </w:r>
    </w:p>
    <w:p w14:paraId="348DF6FB" w14:textId="77777777" w:rsidR="00BA1D13" w:rsidRPr="00970435" w:rsidRDefault="00BA1D13" w:rsidP="00BA1D13">
      <w:pPr>
        <w:pStyle w:val="Paragrafoelenco"/>
        <w:numPr>
          <w:ilvl w:val="0"/>
          <w:numId w:val="5"/>
        </w:numPr>
        <w:jc w:val="both"/>
        <w:rPr>
          <w:rFonts w:eastAsia="Arial"/>
          <w:shd w:val="clear" w:color="auto" w:fill="FFFFFF"/>
          <w:lang w:val="it-IT"/>
        </w:rPr>
      </w:pPr>
      <w:r w:rsidRPr="00970435">
        <w:rPr>
          <w:bCs/>
          <w:shd w:val="clear" w:color="auto" w:fill="FFFFFF"/>
          <w:lang w:val="it-IT"/>
        </w:rPr>
        <w:t xml:space="preserve">svolgere in compresenza con i colleghi attività di </w:t>
      </w:r>
      <w:r w:rsidRPr="00970435">
        <w:rPr>
          <w:rFonts w:eastAsia="Arial"/>
          <w:iCs/>
          <w:lang w:val="it-IT"/>
        </w:rPr>
        <w:t>potenziamento dell’inclusione scolastica e del diritto allo studio degli alunni con bisogni educativi speciali attraverso percorsi individualizzati e personalizzati; </w:t>
      </w:r>
    </w:p>
    <w:p w14:paraId="4548BC85" w14:textId="77777777" w:rsidR="00BA1D13" w:rsidRPr="005B0697" w:rsidRDefault="00BA1D13" w:rsidP="00BA1D13">
      <w:pPr>
        <w:pStyle w:val="Paragrafoelenco"/>
        <w:numPr>
          <w:ilvl w:val="0"/>
          <w:numId w:val="5"/>
        </w:numPr>
        <w:jc w:val="both"/>
        <w:rPr>
          <w:b/>
          <w:bCs/>
          <w:sz w:val="24"/>
          <w:szCs w:val="24"/>
          <w:lang w:val="it-IT"/>
        </w:rPr>
      </w:pPr>
      <w:r w:rsidRPr="005B0697">
        <w:rPr>
          <w:bCs/>
          <w:shd w:val="clear" w:color="auto" w:fill="FFFFFF"/>
          <w:lang w:val="it-IT"/>
        </w:rPr>
        <w:t xml:space="preserve">svolgere attività di </w:t>
      </w:r>
      <w:r w:rsidRPr="005B0697">
        <w:rPr>
          <w:iCs/>
          <w:lang w:val="it-IT"/>
        </w:rPr>
        <w:t xml:space="preserve">potenziamento delle competenze </w:t>
      </w:r>
      <w:r>
        <w:rPr>
          <w:iCs/>
          <w:lang w:val="it-IT"/>
        </w:rPr>
        <w:t>di base.</w:t>
      </w:r>
    </w:p>
    <w:p w14:paraId="14B55F84" w14:textId="39046E8B" w:rsidR="00DB335D" w:rsidRPr="00BA1D13" w:rsidRDefault="00DB335D" w:rsidP="00DB335D">
      <w:pPr>
        <w:rPr>
          <w:b/>
          <w:bCs/>
          <w:sz w:val="24"/>
          <w:szCs w:val="24"/>
          <w:lang w:val="it-IT"/>
        </w:rPr>
      </w:pPr>
    </w:p>
    <w:p w14:paraId="1DB29B87" w14:textId="77777777" w:rsidR="00BA1D13" w:rsidRDefault="00BA1D13" w:rsidP="00DB335D">
      <w:pPr>
        <w:jc w:val="center"/>
        <w:rPr>
          <w:b/>
          <w:bCs/>
          <w:sz w:val="32"/>
          <w:szCs w:val="32"/>
        </w:rPr>
      </w:pPr>
    </w:p>
    <w:p w14:paraId="67820665" w14:textId="7EC9C5B5" w:rsidR="00DB335D" w:rsidRDefault="00DB335D" w:rsidP="00DB335D">
      <w:pPr>
        <w:jc w:val="center"/>
        <w:rPr>
          <w:b/>
          <w:bCs/>
          <w:sz w:val="32"/>
          <w:szCs w:val="32"/>
        </w:rPr>
      </w:pPr>
      <w:r w:rsidRPr="00DB335D">
        <w:rPr>
          <w:b/>
          <w:bCs/>
          <w:sz w:val="32"/>
          <w:szCs w:val="32"/>
        </w:rPr>
        <w:t>PROGETTO</w:t>
      </w:r>
      <w:r w:rsidR="00E075FF">
        <w:rPr>
          <w:b/>
          <w:bCs/>
          <w:sz w:val="32"/>
          <w:szCs w:val="32"/>
        </w:rPr>
        <w:t xml:space="preserve"> POTENZIAMENTO</w:t>
      </w:r>
    </w:p>
    <w:p w14:paraId="48EF8F7D" w14:textId="4E47B185" w:rsidR="00DB335D" w:rsidRDefault="00DB335D" w:rsidP="00122B87">
      <w:pPr>
        <w:rPr>
          <w:b/>
          <w:bCs/>
          <w:sz w:val="32"/>
          <w:szCs w:val="32"/>
        </w:rPr>
      </w:pPr>
    </w:p>
    <w:p w14:paraId="0A3617AF" w14:textId="62ADBE62" w:rsidR="00DB335D" w:rsidRDefault="00DB335D" w:rsidP="00DB335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0"/>
        <w:gridCol w:w="6738"/>
      </w:tblGrid>
      <w:tr w:rsidR="00455750" w:rsidRPr="00455750" w14:paraId="12350C26" w14:textId="77777777" w:rsidTr="00455750">
        <w:tc>
          <w:tcPr>
            <w:tcW w:w="2890" w:type="dxa"/>
          </w:tcPr>
          <w:p w14:paraId="11A334B2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DOCENTE</w:t>
            </w:r>
          </w:p>
        </w:tc>
        <w:tc>
          <w:tcPr>
            <w:tcW w:w="6738" w:type="dxa"/>
          </w:tcPr>
          <w:p w14:paraId="3D295287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54FD1E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51195AE5" w14:textId="77777777" w:rsidTr="00455750">
        <w:tc>
          <w:tcPr>
            <w:tcW w:w="2890" w:type="dxa"/>
          </w:tcPr>
          <w:p w14:paraId="181FD750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Ordine di scuola</w:t>
            </w:r>
          </w:p>
          <w:p w14:paraId="1893D2CF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Plesso</w:t>
            </w:r>
          </w:p>
        </w:tc>
        <w:tc>
          <w:tcPr>
            <w:tcW w:w="6738" w:type="dxa"/>
          </w:tcPr>
          <w:p w14:paraId="7A0B124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15C85D9F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42BC691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1C02A17C" w14:textId="77777777" w:rsidTr="00455750">
        <w:tc>
          <w:tcPr>
            <w:tcW w:w="2890" w:type="dxa"/>
          </w:tcPr>
          <w:p w14:paraId="54C0E978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Classe/i coinvolta/e</w:t>
            </w:r>
          </w:p>
        </w:tc>
        <w:tc>
          <w:tcPr>
            <w:tcW w:w="6738" w:type="dxa"/>
          </w:tcPr>
          <w:p w14:paraId="07C9781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711AA01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BB3CE6A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2295F" w14:paraId="61659880" w14:textId="77777777" w:rsidTr="00455750">
        <w:tc>
          <w:tcPr>
            <w:tcW w:w="2890" w:type="dxa"/>
          </w:tcPr>
          <w:p w14:paraId="2BF9D7E2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Classi o numero e nominativi degli alunni destinatari del progetto</w:t>
            </w:r>
          </w:p>
          <w:p w14:paraId="2ADBB7AB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14:paraId="4A21E84C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</w:tc>
        <w:tc>
          <w:tcPr>
            <w:tcW w:w="6738" w:type="dxa"/>
          </w:tcPr>
          <w:p w14:paraId="11D988E6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1247AF4E" w14:textId="77777777" w:rsidTr="00455750">
        <w:tc>
          <w:tcPr>
            <w:tcW w:w="2890" w:type="dxa"/>
          </w:tcPr>
          <w:p w14:paraId="11984224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Tempi di attuazione</w:t>
            </w:r>
          </w:p>
        </w:tc>
        <w:tc>
          <w:tcPr>
            <w:tcW w:w="6738" w:type="dxa"/>
          </w:tcPr>
          <w:p w14:paraId="192E182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1862399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0B46FA2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3CF80795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</w:tc>
      </w:tr>
      <w:tr w:rsidR="00455750" w:rsidRPr="00455750" w14:paraId="0A939393" w14:textId="77777777" w:rsidTr="00455750">
        <w:tc>
          <w:tcPr>
            <w:tcW w:w="2890" w:type="dxa"/>
          </w:tcPr>
          <w:p w14:paraId="631D0472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Finalità del progetto</w:t>
            </w:r>
          </w:p>
        </w:tc>
        <w:tc>
          <w:tcPr>
            <w:tcW w:w="6738" w:type="dxa"/>
          </w:tcPr>
          <w:p w14:paraId="6B4083B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25092E4A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6C4192A4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2AA37B8A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eastAsia="it-IT"/>
              </w:rPr>
            </w:pPr>
          </w:p>
          <w:p w14:paraId="12C0D40C" w14:textId="77777777" w:rsidR="00455750" w:rsidRPr="00455750" w:rsidRDefault="00455750" w:rsidP="00A14462">
            <w:pPr>
              <w:widowControl/>
              <w:rPr>
                <w:sz w:val="20"/>
                <w:szCs w:val="20"/>
                <w:lang w:eastAsia="it-IT"/>
              </w:rPr>
            </w:pPr>
          </w:p>
        </w:tc>
      </w:tr>
      <w:tr w:rsidR="00455750" w:rsidRPr="003E1311" w14:paraId="61D0A985" w14:textId="77777777" w:rsidTr="00455750">
        <w:tc>
          <w:tcPr>
            <w:tcW w:w="2890" w:type="dxa"/>
          </w:tcPr>
          <w:p w14:paraId="5A913642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Obiettivi </w:t>
            </w:r>
          </w:p>
          <w:p w14:paraId="0FDB633D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(specificare la/le disciplina/e)</w:t>
            </w:r>
          </w:p>
        </w:tc>
        <w:tc>
          <w:tcPr>
            <w:tcW w:w="6738" w:type="dxa"/>
          </w:tcPr>
          <w:p w14:paraId="6E7AC5C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702E425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44F752C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F2EA4EE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1B7A311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9BA88D7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44206424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29AE9039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3A025A2" w14:textId="77777777" w:rsidR="00455750" w:rsidRPr="00455750" w:rsidRDefault="00455750" w:rsidP="00BA1D13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5117F58E" w14:textId="77777777" w:rsidTr="00A14462">
        <w:trPr>
          <w:trHeight w:val="1331"/>
        </w:trPr>
        <w:tc>
          <w:tcPr>
            <w:tcW w:w="2890" w:type="dxa"/>
          </w:tcPr>
          <w:p w14:paraId="1D0432DA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lastRenderedPageBreak/>
              <w:t>Contenuti</w:t>
            </w:r>
          </w:p>
        </w:tc>
        <w:tc>
          <w:tcPr>
            <w:tcW w:w="6738" w:type="dxa"/>
          </w:tcPr>
          <w:p w14:paraId="451F9F6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6931F8F8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D292CC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6FA83465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22EEFFE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E67D9B6" w14:textId="77777777" w:rsidR="00455750" w:rsidRPr="00455750" w:rsidRDefault="00455750" w:rsidP="00A14462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638D9F6F" w14:textId="77777777" w:rsidTr="00455750">
        <w:tc>
          <w:tcPr>
            <w:tcW w:w="2890" w:type="dxa"/>
          </w:tcPr>
          <w:p w14:paraId="1F342BA5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Metodologie</w:t>
            </w:r>
          </w:p>
        </w:tc>
        <w:tc>
          <w:tcPr>
            <w:tcW w:w="6738" w:type="dxa"/>
          </w:tcPr>
          <w:p w14:paraId="2F7B115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1F55EE0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E9898A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F25BF1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66200568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16750A5" w14:textId="77777777" w:rsidR="00455750" w:rsidRPr="00455750" w:rsidRDefault="00455750" w:rsidP="00A14462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3E1311" w14:paraId="24409307" w14:textId="77777777" w:rsidTr="00455750">
        <w:tc>
          <w:tcPr>
            <w:tcW w:w="2890" w:type="dxa"/>
          </w:tcPr>
          <w:p w14:paraId="4B2A48D4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Spazi utilizzati/</w:t>
            </w:r>
          </w:p>
          <w:p w14:paraId="3038CF3F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strumenti e mezzi </w:t>
            </w:r>
          </w:p>
        </w:tc>
        <w:tc>
          <w:tcPr>
            <w:tcW w:w="6738" w:type="dxa"/>
          </w:tcPr>
          <w:p w14:paraId="0E7382C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006BB195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E884C96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0DEEFDD3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109AF89F" w14:textId="77777777" w:rsidR="00455750" w:rsidRPr="00455750" w:rsidRDefault="00455750" w:rsidP="00A14462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455750" w14:paraId="60604134" w14:textId="77777777" w:rsidTr="00455750">
        <w:tc>
          <w:tcPr>
            <w:tcW w:w="2890" w:type="dxa"/>
          </w:tcPr>
          <w:p w14:paraId="5C552DE9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Valutazione </w:t>
            </w:r>
          </w:p>
          <w:p w14:paraId="4ACF3097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>(criteri, strumenti, modalità)</w:t>
            </w:r>
          </w:p>
        </w:tc>
        <w:tc>
          <w:tcPr>
            <w:tcW w:w="6738" w:type="dxa"/>
          </w:tcPr>
          <w:p w14:paraId="0987EEBF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3EDEB95A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017992BB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2FFECC07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CE5F5F2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D191C3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475D5814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12479D0A" w14:textId="77777777" w:rsidR="00455750" w:rsidRPr="00455750" w:rsidRDefault="00455750" w:rsidP="00BA1D13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  <w:tr w:rsidR="00455750" w:rsidRPr="003E1311" w14:paraId="6F7181D8" w14:textId="77777777" w:rsidTr="00455750">
        <w:tc>
          <w:tcPr>
            <w:tcW w:w="2890" w:type="dxa"/>
          </w:tcPr>
          <w:p w14:paraId="67B2470C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Modalità di documentazione del </w:t>
            </w:r>
          </w:p>
          <w:p w14:paraId="3D5C8B6C" w14:textId="77777777" w:rsidR="00455750" w:rsidRPr="00455750" w:rsidRDefault="00455750" w:rsidP="00455750">
            <w:pPr>
              <w:widowControl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55750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progetto </w:t>
            </w:r>
          </w:p>
        </w:tc>
        <w:tc>
          <w:tcPr>
            <w:tcW w:w="6738" w:type="dxa"/>
          </w:tcPr>
          <w:p w14:paraId="225D95F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B4DDAA5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74C9F09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021EB1A3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6E916E4A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5C40EFF0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  <w:p w14:paraId="4241C00D" w14:textId="77777777" w:rsidR="00455750" w:rsidRPr="00455750" w:rsidRDefault="00455750" w:rsidP="00455750">
            <w:pPr>
              <w:widowControl/>
              <w:rPr>
                <w:sz w:val="20"/>
                <w:szCs w:val="20"/>
                <w:lang w:val="it-IT" w:eastAsia="it-IT"/>
              </w:rPr>
            </w:pPr>
          </w:p>
        </w:tc>
      </w:tr>
    </w:tbl>
    <w:p w14:paraId="3E6D9C41" w14:textId="6AE4B659" w:rsidR="00455750" w:rsidRPr="003E1311" w:rsidRDefault="00455750" w:rsidP="00DB335D">
      <w:pPr>
        <w:jc w:val="center"/>
        <w:rPr>
          <w:b/>
          <w:bCs/>
          <w:sz w:val="24"/>
          <w:szCs w:val="24"/>
          <w:lang w:val="it-IT"/>
        </w:rPr>
      </w:pPr>
    </w:p>
    <w:p w14:paraId="0FE2A6C0" w14:textId="77777777" w:rsidR="00BA1D13" w:rsidRDefault="00BA1D13" w:rsidP="00BA1D13">
      <w:pPr>
        <w:jc w:val="both"/>
        <w:rPr>
          <w:b/>
          <w:bCs/>
          <w:sz w:val="24"/>
          <w:szCs w:val="24"/>
          <w:lang w:val="it-IT"/>
        </w:rPr>
      </w:pPr>
    </w:p>
    <w:p w14:paraId="6EEF62DB" w14:textId="55649CDD" w:rsidR="00BA1D13" w:rsidRDefault="00BA1D13" w:rsidP="00BA1D13">
      <w:pPr>
        <w:jc w:val="both"/>
        <w:rPr>
          <w:b/>
          <w:bCs/>
          <w:sz w:val="24"/>
          <w:szCs w:val="24"/>
          <w:lang w:val="it-IT"/>
        </w:rPr>
      </w:pPr>
      <w:r w:rsidRPr="00D516E1">
        <w:rPr>
          <w:b/>
          <w:bCs/>
          <w:sz w:val="24"/>
          <w:szCs w:val="24"/>
          <w:lang w:val="it-IT"/>
        </w:rPr>
        <w:t>Documentazione da produrre:</w:t>
      </w:r>
      <w:r>
        <w:rPr>
          <w:b/>
          <w:bCs/>
          <w:sz w:val="24"/>
          <w:szCs w:val="24"/>
          <w:lang w:val="it-IT"/>
        </w:rPr>
        <w:t xml:space="preserve"> </w:t>
      </w:r>
    </w:p>
    <w:p w14:paraId="70B04FCF" w14:textId="77777777" w:rsidR="00BA1D13" w:rsidRDefault="00BA1D13" w:rsidP="00BA1D13">
      <w:pPr>
        <w:pStyle w:val="Corpotesto"/>
        <w:spacing w:before="1"/>
        <w:ind w:right="331"/>
        <w:jc w:val="both"/>
        <w:rPr>
          <w:b w:val="0"/>
          <w:lang w:val="it-IT"/>
        </w:rPr>
      </w:pPr>
    </w:p>
    <w:p w14:paraId="36F2B9E7" w14:textId="77777777" w:rsidR="00BA1D13" w:rsidRPr="00C11DEE" w:rsidRDefault="00BA1D13" w:rsidP="00BA1D13">
      <w:pPr>
        <w:pStyle w:val="Corpotesto"/>
        <w:spacing w:before="1"/>
        <w:ind w:right="331"/>
        <w:jc w:val="both"/>
        <w:rPr>
          <w:b w:val="0"/>
          <w:lang w:val="it-IT"/>
        </w:rPr>
      </w:pPr>
      <w:r>
        <w:rPr>
          <w:b w:val="0"/>
          <w:lang w:val="it-IT"/>
        </w:rPr>
        <w:t xml:space="preserve">Non è prevista la partecipazione dei </w:t>
      </w:r>
      <w:r w:rsidRPr="00C11DEE">
        <w:rPr>
          <w:b w:val="0"/>
          <w:lang w:val="it-IT"/>
        </w:rPr>
        <w:t>docenti di potenziamento alla valutazione</w:t>
      </w:r>
      <w:r w:rsidRPr="00C11DEE">
        <w:rPr>
          <w:b w:val="0"/>
          <w:spacing w:val="-17"/>
          <w:lang w:val="it-IT"/>
        </w:rPr>
        <w:t xml:space="preserve"> </w:t>
      </w:r>
      <w:r w:rsidRPr="00C11DEE">
        <w:rPr>
          <w:b w:val="0"/>
          <w:lang w:val="it-IT"/>
        </w:rPr>
        <w:t>quadrimestrale ma</w:t>
      </w:r>
      <w:r>
        <w:rPr>
          <w:b w:val="0"/>
          <w:spacing w:val="-15"/>
          <w:lang w:val="it-IT"/>
        </w:rPr>
        <w:t xml:space="preserve"> </w:t>
      </w:r>
      <w:r>
        <w:rPr>
          <w:b w:val="0"/>
          <w:lang w:val="it-IT"/>
        </w:rPr>
        <w:t xml:space="preserve">dovranno fornire al coordinatore, prima di ciascuno scrutinio, </w:t>
      </w:r>
      <w:r w:rsidRPr="00C11DEE">
        <w:rPr>
          <w:b w:val="0"/>
          <w:lang w:val="it-IT"/>
        </w:rPr>
        <w:t>elementi</w:t>
      </w:r>
      <w:r w:rsidRPr="00C11DEE">
        <w:rPr>
          <w:b w:val="0"/>
          <w:spacing w:val="-15"/>
          <w:lang w:val="it-IT"/>
        </w:rPr>
        <w:t xml:space="preserve"> </w:t>
      </w:r>
      <w:r w:rsidRPr="00C11DEE">
        <w:rPr>
          <w:b w:val="0"/>
          <w:lang w:val="it-IT"/>
        </w:rPr>
        <w:t>conoscitivi</w:t>
      </w:r>
      <w:r w:rsidRPr="00C11DEE">
        <w:rPr>
          <w:b w:val="0"/>
          <w:spacing w:val="-16"/>
          <w:lang w:val="it-IT"/>
        </w:rPr>
        <w:t xml:space="preserve"> </w:t>
      </w:r>
      <w:r w:rsidRPr="00C11DEE">
        <w:rPr>
          <w:b w:val="0"/>
          <w:lang w:val="it-IT"/>
        </w:rPr>
        <w:t>sull’interesse</w:t>
      </w:r>
      <w:r>
        <w:rPr>
          <w:b w:val="0"/>
          <w:spacing w:val="-16"/>
          <w:lang w:val="it-IT"/>
        </w:rPr>
        <w:t xml:space="preserve"> </w:t>
      </w:r>
      <w:r w:rsidRPr="00C11DEE">
        <w:rPr>
          <w:b w:val="0"/>
          <w:lang w:val="it-IT"/>
        </w:rPr>
        <w:t>manifestato</w:t>
      </w:r>
      <w:r w:rsidRPr="00C11DEE">
        <w:rPr>
          <w:b w:val="0"/>
          <w:spacing w:val="-14"/>
          <w:lang w:val="it-IT"/>
        </w:rPr>
        <w:t xml:space="preserve"> </w:t>
      </w:r>
      <w:r w:rsidRPr="00C11DEE">
        <w:rPr>
          <w:b w:val="0"/>
          <w:lang w:val="it-IT"/>
        </w:rPr>
        <w:t>e</w:t>
      </w:r>
      <w:r w:rsidRPr="00C11DEE">
        <w:rPr>
          <w:b w:val="0"/>
          <w:spacing w:val="-18"/>
          <w:lang w:val="it-IT"/>
        </w:rPr>
        <w:t xml:space="preserve"> </w:t>
      </w:r>
      <w:r w:rsidRPr="00C11DEE">
        <w:rPr>
          <w:b w:val="0"/>
          <w:lang w:val="it-IT"/>
        </w:rPr>
        <w:t>sul</w:t>
      </w:r>
      <w:r w:rsidRPr="00C11DEE">
        <w:rPr>
          <w:b w:val="0"/>
          <w:spacing w:val="-15"/>
          <w:lang w:val="it-IT"/>
        </w:rPr>
        <w:t xml:space="preserve"> </w:t>
      </w:r>
      <w:r w:rsidRPr="00C11DEE">
        <w:rPr>
          <w:b w:val="0"/>
          <w:lang w:val="it-IT"/>
        </w:rPr>
        <w:t>profitto conseguito da ciascun alunno che ha seguito le attività da loro</w:t>
      </w:r>
      <w:r w:rsidRPr="00C11DEE">
        <w:rPr>
          <w:b w:val="0"/>
          <w:spacing w:val="-6"/>
          <w:lang w:val="it-IT"/>
        </w:rPr>
        <w:t xml:space="preserve"> </w:t>
      </w:r>
      <w:r w:rsidRPr="00C11DEE">
        <w:rPr>
          <w:b w:val="0"/>
          <w:lang w:val="it-IT"/>
        </w:rPr>
        <w:t>svolte.</w:t>
      </w:r>
    </w:p>
    <w:p w14:paraId="18D29695" w14:textId="77777777" w:rsidR="00BA1D13" w:rsidRPr="00C11DEE" w:rsidRDefault="00BA1D13" w:rsidP="00BA1D13">
      <w:pPr>
        <w:widowControl/>
        <w:ind w:left="14" w:right="329"/>
        <w:jc w:val="both"/>
        <w:rPr>
          <w:bCs/>
          <w:sz w:val="24"/>
          <w:szCs w:val="24"/>
          <w:lang w:val="it-IT"/>
        </w:rPr>
      </w:pPr>
      <w:r w:rsidRPr="00C11DEE">
        <w:rPr>
          <w:bCs/>
          <w:sz w:val="24"/>
          <w:szCs w:val="24"/>
          <w:lang w:val="it-IT"/>
        </w:rPr>
        <w:t xml:space="preserve">A conclusione dell’anno scolastico consegnerà, </w:t>
      </w:r>
      <w:r>
        <w:rPr>
          <w:bCs/>
          <w:sz w:val="24"/>
          <w:szCs w:val="24"/>
          <w:lang w:val="it-IT"/>
        </w:rPr>
        <w:t xml:space="preserve">per il tramite del </w:t>
      </w:r>
      <w:r w:rsidRPr="00C11DEE">
        <w:rPr>
          <w:bCs/>
          <w:sz w:val="24"/>
          <w:szCs w:val="24"/>
          <w:lang w:val="it-IT"/>
        </w:rPr>
        <w:t xml:space="preserve">coordinatore di ogni classe dove ha operato, la relazione finale sull’attività svolta. </w:t>
      </w:r>
    </w:p>
    <w:p w14:paraId="59A14353" w14:textId="77777777" w:rsidR="00BA1D13" w:rsidRPr="00BA1D13" w:rsidRDefault="00BA1D13" w:rsidP="000B4D6F">
      <w:pPr>
        <w:jc w:val="right"/>
        <w:rPr>
          <w:b/>
          <w:bCs/>
          <w:sz w:val="24"/>
          <w:szCs w:val="24"/>
          <w:lang w:val="it-IT"/>
        </w:rPr>
      </w:pPr>
    </w:p>
    <w:p w14:paraId="1F02454F" w14:textId="77777777" w:rsidR="00BA1D13" w:rsidRDefault="00BA1D13" w:rsidP="000B4D6F">
      <w:pPr>
        <w:jc w:val="right"/>
        <w:rPr>
          <w:b/>
          <w:bCs/>
          <w:sz w:val="24"/>
          <w:szCs w:val="24"/>
        </w:rPr>
      </w:pPr>
    </w:p>
    <w:p w14:paraId="63345A3C" w14:textId="542B9D09" w:rsidR="000B4D6F" w:rsidRDefault="00197A8C" w:rsidP="000B4D6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Il </w:t>
      </w:r>
      <w:proofErr w:type="spellStart"/>
      <w:r>
        <w:rPr>
          <w:b/>
          <w:bCs/>
          <w:sz w:val="24"/>
          <w:szCs w:val="24"/>
        </w:rPr>
        <w:t>docente</w:t>
      </w:r>
      <w:proofErr w:type="spellEnd"/>
      <w:r>
        <w:rPr>
          <w:b/>
          <w:bCs/>
          <w:sz w:val="24"/>
          <w:szCs w:val="24"/>
        </w:rPr>
        <w:t xml:space="preserve"> </w:t>
      </w:r>
    </w:p>
    <w:p w14:paraId="5422635F" w14:textId="09B8B646" w:rsidR="000B4D6F" w:rsidRPr="00DB335D" w:rsidRDefault="000B4D6F" w:rsidP="000B4D6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</w:t>
      </w:r>
    </w:p>
    <w:sectPr w:rsidR="000B4D6F" w:rsidRPr="00DB33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F6974"/>
    <w:multiLevelType w:val="hybridMultilevel"/>
    <w:tmpl w:val="B52AA072"/>
    <w:lvl w:ilvl="0" w:tplc="CD8CFFF2">
      <w:numFmt w:val="bullet"/>
      <w:lvlText w:val=""/>
      <w:lvlJc w:val="left"/>
      <w:pPr>
        <w:ind w:left="632" w:hanging="360"/>
      </w:pPr>
      <w:rPr>
        <w:rFonts w:ascii="Wingdings" w:eastAsia="Wingdings" w:hAnsi="Wingdings" w:cs="Wingdings" w:hint="default"/>
        <w:w w:val="100"/>
        <w:sz w:val="18"/>
        <w:szCs w:val="18"/>
      </w:rPr>
    </w:lvl>
    <w:lvl w:ilvl="1" w:tplc="ADF2D35C">
      <w:numFmt w:val="bullet"/>
      <w:lvlText w:val="•"/>
      <w:lvlJc w:val="left"/>
      <w:pPr>
        <w:ind w:left="1608" w:hanging="360"/>
      </w:pPr>
      <w:rPr>
        <w:rFonts w:hint="default"/>
      </w:rPr>
    </w:lvl>
    <w:lvl w:ilvl="2" w:tplc="1C6CBC42">
      <w:numFmt w:val="bullet"/>
      <w:lvlText w:val="•"/>
      <w:lvlJc w:val="left"/>
      <w:pPr>
        <w:ind w:left="2576" w:hanging="360"/>
      </w:pPr>
      <w:rPr>
        <w:rFonts w:hint="default"/>
      </w:rPr>
    </w:lvl>
    <w:lvl w:ilvl="3" w:tplc="DB364504">
      <w:numFmt w:val="bullet"/>
      <w:lvlText w:val="•"/>
      <w:lvlJc w:val="left"/>
      <w:pPr>
        <w:ind w:left="3544" w:hanging="360"/>
      </w:pPr>
      <w:rPr>
        <w:rFonts w:hint="default"/>
      </w:rPr>
    </w:lvl>
    <w:lvl w:ilvl="4" w:tplc="30A2152C">
      <w:numFmt w:val="bullet"/>
      <w:lvlText w:val="•"/>
      <w:lvlJc w:val="left"/>
      <w:pPr>
        <w:ind w:left="4512" w:hanging="360"/>
      </w:pPr>
      <w:rPr>
        <w:rFonts w:hint="default"/>
      </w:rPr>
    </w:lvl>
    <w:lvl w:ilvl="5" w:tplc="95E876B8">
      <w:numFmt w:val="bullet"/>
      <w:lvlText w:val="•"/>
      <w:lvlJc w:val="left"/>
      <w:pPr>
        <w:ind w:left="5480" w:hanging="360"/>
      </w:pPr>
      <w:rPr>
        <w:rFonts w:hint="default"/>
      </w:rPr>
    </w:lvl>
    <w:lvl w:ilvl="6" w:tplc="FA5C57C8">
      <w:numFmt w:val="bullet"/>
      <w:lvlText w:val="•"/>
      <w:lvlJc w:val="left"/>
      <w:pPr>
        <w:ind w:left="6448" w:hanging="360"/>
      </w:pPr>
      <w:rPr>
        <w:rFonts w:hint="default"/>
      </w:rPr>
    </w:lvl>
    <w:lvl w:ilvl="7" w:tplc="0E16A910">
      <w:numFmt w:val="bullet"/>
      <w:lvlText w:val="•"/>
      <w:lvlJc w:val="left"/>
      <w:pPr>
        <w:ind w:left="7416" w:hanging="360"/>
      </w:pPr>
      <w:rPr>
        <w:rFonts w:hint="default"/>
      </w:rPr>
    </w:lvl>
    <w:lvl w:ilvl="8" w:tplc="5B229E62">
      <w:numFmt w:val="bullet"/>
      <w:lvlText w:val="•"/>
      <w:lvlJc w:val="left"/>
      <w:pPr>
        <w:ind w:left="8384" w:hanging="360"/>
      </w:pPr>
      <w:rPr>
        <w:rFonts w:hint="default"/>
      </w:rPr>
    </w:lvl>
  </w:abstractNum>
  <w:abstractNum w:abstractNumId="1" w15:restartNumberingAfterBreak="0">
    <w:nsid w:val="29B9591F"/>
    <w:multiLevelType w:val="hybridMultilevel"/>
    <w:tmpl w:val="9D961FDA"/>
    <w:lvl w:ilvl="0" w:tplc="B0FEA5DE"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A0ED0"/>
    <w:multiLevelType w:val="hybridMultilevel"/>
    <w:tmpl w:val="E95AD0A4"/>
    <w:lvl w:ilvl="0" w:tplc="B0FEA5DE">
      <w:numFmt w:val="bullet"/>
      <w:lvlText w:val=""/>
      <w:lvlJc w:val="left"/>
      <w:pPr>
        <w:ind w:left="372" w:hanging="31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D5B29DEE">
      <w:numFmt w:val="bullet"/>
      <w:lvlText w:val="•"/>
      <w:lvlJc w:val="left"/>
      <w:pPr>
        <w:ind w:left="1083" w:hanging="310"/>
      </w:pPr>
      <w:rPr>
        <w:rFonts w:hint="default"/>
      </w:rPr>
    </w:lvl>
    <w:lvl w:ilvl="2" w:tplc="3EE068D8">
      <w:numFmt w:val="bullet"/>
      <w:lvlText w:val="•"/>
      <w:lvlJc w:val="left"/>
      <w:pPr>
        <w:ind w:left="1787" w:hanging="310"/>
      </w:pPr>
      <w:rPr>
        <w:rFonts w:hint="default"/>
      </w:rPr>
    </w:lvl>
    <w:lvl w:ilvl="3" w:tplc="8CC4E3C2">
      <w:numFmt w:val="bullet"/>
      <w:lvlText w:val="•"/>
      <w:lvlJc w:val="left"/>
      <w:pPr>
        <w:ind w:left="2491" w:hanging="310"/>
      </w:pPr>
      <w:rPr>
        <w:rFonts w:hint="default"/>
      </w:rPr>
    </w:lvl>
    <w:lvl w:ilvl="4" w:tplc="3C168FBA">
      <w:numFmt w:val="bullet"/>
      <w:lvlText w:val="•"/>
      <w:lvlJc w:val="left"/>
      <w:pPr>
        <w:ind w:left="3195" w:hanging="310"/>
      </w:pPr>
      <w:rPr>
        <w:rFonts w:hint="default"/>
      </w:rPr>
    </w:lvl>
    <w:lvl w:ilvl="5" w:tplc="5180EF5A">
      <w:numFmt w:val="bullet"/>
      <w:lvlText w:val="•"/>
      <w:lvlJc w:val="left"/>
      <w:pPr>
        <w:ind w:left="3899" w:hanging="310"/>
      </w:pPr>
      <w:rPr>
        <w:rFonts w:hint="default"/>
      </w:rPr>
    </w:lvl>
    <w:lvl w:ilvl="6" w:tplc="EC9C9C68">
      <w:numFmt w:val="bullet"/>
      <w:lvlText w:val="•"/>
      <w:lvlJc w:val="left"/>
      <w:pPr>
        <w:ind w:left="4603" w:hanging="310"/>
      </w:pPr>
      <w:rPr>
        <w:rFonts w:hint="default"/>
      </w:rPr>
    </w:lvl>
    <w:lvl w:ilvl="7" w:tplc="B01EE59C">
      <w:numFmt w:val="bullet"/>
      <w:lvlText w:val="•"/>
      <w:lvlJc w:val="left"/>
      <w:pPr>
        <w:ind w:left="5306" w:hanging="310"/>
      </w:pPr>
      <w:rPr>
        <w:rFonts w:hint="default"/>
      </w:rPr>
    </w:lvl>
    <w:lvl w:ilvl="8" w:tplc="1048D9E0">
      <w:numFmt w:val="bullet"/>
      <w:lvlText w:val="•"/>
      <w:lvlJc w:val="left"/>
      <w:pPr>
        <w:ind w:left="6010" w:hanging="310"/>
      </w:pPr>
      <w:rPr>
        <w:rFonts w:hint="default"/>
      </w:rPr>
    </w:lvl>
  </w:abstractNum>
  <w:abstractNum w:abstractNumId="3" w15:restartNumberingAfterBreak="0">
    <w:nsid w:val="55835380"/>
    <w:multiLevelType w:val="hybridMultilevel"/>
    <w:tmpl w:val="3236BBFA"/>
    <w:lvl w:ilvl="0" w:tplc="B0FEA5DE">
      <w:numFmt w:val="bullet"/>
      <w:lvlText w:val=""/>
      <w:lvlJc w:val="left"/>
      <w:pPr>
        <w:ind w:left="992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4" w15:restartNumberingAfterBreak="0">
    <w:nsid w:val="69D61216"/>
    <w:multiLevelType w:val="hybridMultilevel"/>
    <w:tmpl w:val="88E67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E2"/>
    <w:rsid w:val="000135B6"/>
    <w:rsid w:val="00022780"/>
    <w:rsid w:val="00044109"/>
    <w:rsid w:val="000B4D6F"/>
    <w:rsid w:val="000D4F52"/>
    <w:rsid w:val="00103764"/>
    <w:rsid w:val="00122B87"/>
    <w:rsid w:val="00125873"/>
    <w:rsid w:val="001469D5"/>
    <w:rsid w:val="00197A8C"/>
    <w:rsid w:val="001B56E2"/>
    <w:rsid w:val="001C6AEA"/>
    <w:rsid w:val="001D4B77"/>
    <w:rsid w:val="002652D0"/>
    <w:rsid w:val="002A1812"/>
    <w:rsid w:val="002B6DBA"/>
    <w:rsid w:val="002F476E"/>
    <w:rsid w:val="00331227"/>
    <w:rsid w:val="00332E64"/>
    <w:rsid w:val="003567D7"/>
    <w:rsid w:val="003627D2"/>
    <w:rsid w:val="003A5403"/>
    <w:rsid w:val="003A5AD4"/>
    <w:rsid w:val="003B03CE"/>
    <w:rsid w:val="003D0B2D"/>
    <w:rsid w:val="003E1311"/>
    <w:rsid w:val="004051AB"/>
    <w:rsid w:val="00420AFA"/>
    <w:rsid w:val="0042295F"/>
    <w:rsid w:val="00425B34"/>
    <w:rsid w:val="00455750"/>
    <w:rsid w:val="004719A3"/>
    <w:rsid w:val="00472B51"/>
    <w:rsid w:val="00480236"/>
    <w:rsid w:val="004B0B8E"/>
    <w:rsid w:val="004C29B0"/>
    <w:rsid w:val="00501DEC"/>
    <w:rsid w:val="00511D3E"/>
    <w:rsid w:val="00591602"/>
    <w:rsid w:val="005B3923"/>
    <w:rsid w:val="006511DD"/>
    <w:rsid w:val="006655FD"/>
    <w:rsid w:val="0068627B"/>
    <w:rsid w:val="00690C27"/>
    <w:rsid w:val="006B6121"/>
    <w:rsid w:val="006D2C0D"/>
    <w:rsid w:val="006E01AE"/>
    <w:rsid w:val="007710CB"/>
    <w:rsid w:val="007A0902"/>
    <w:rsid w:val="0089031B"/>
    <w:rsid w:val="008A368A"/>
    <w:rsid w:val="008B335E"/>
    <w:rsid w:val="008F5023"/>
    <w:rsid w:val="00916A28"/>
    <w:rsid w:val="009670E5"/>
    <w:rsid w:val="00A14462"/>
    <w:rsid w:val="00A830FA"/>
    <w:rsid w:val="00AC46E8"/>
    <w:rsid w:val="00AE7D9E"/>
    <w:rsid w:val="00AF106E"/>
    <w:rsid w:val="00B0035A"/>
    <w:rsid w:val="00B42F27"/>
    <w:rsid w:val="00B5356F"/>
    <w:rsid w:val="00B7681B"/>
    <w:rsid w:val="00BA03B2"/>
    <w:rsid w:val="00BA1D13"/>
    <w:rsid w:val="00BB6AB3"/>
    <w:rsid w:val="00BC76D6"/>
    <w:rsid w:val="00BF2044"/>
    <w:rsid w:val="00C74AE2"/>
    <w:rsid w:val="00CA41D7"/>
    <w:rsid w:val="00CE57E7"/>
    <w:rsid w:val="00D14CE3"/>
    <w:rsid w:val="00D37A6F"/>
    <w:rsid w:val="00D90C45"/>
    <w:rsid w:val="00DA606D"/>
    <w:rsid w:val="00DB335D"/>
    <w:rsid w:val="00DE30EC"/>
    <w:rsid w:val="00E075FF"/>
    <w:rsid w:val="00E56323"/>
    <w:rsid w:val="00E93085"/>
    <w:rsid w:val="00EA4C35"/>
    <w:rsid w:val="00EC4230"/>
    <w:rsid w:val="00F267B3"/>
    <w:rsid w:val="00F574DA"/>
    <w:rsid w:val="00F70D82"/>
    <w:rsid w:val="00F92223"/>
    <w:rsid w:val="00FD2514"/>
    <w:rsid w:val="00FD44DE"/>
    <w:rsid w:val="00FF2152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0D56"/>
  <w15:chartTrackingRefBased/>
  <w15:docId w15:val="{EBD8999B-4778-4337-80FE-0BF32014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16A28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27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6A2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6A28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A830FA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30F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4051A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1B56E2"/>
  </w:style>
  <w:style w:type="paragraph" w:styleId="Paragrafoelenco">
    <w:name w:val="List Paragraph"/>
    <w:basedOn w:val="Normale"/>
    <w:uiPriority w:val="1"/>
    <w:qFormat/>
    <w:rsid w:val="00B42F27"/>
  </w:style>
  <w:style w:type="table" w:customStyle="1" w:styleId="TableNormal">
    <w:name w:val="Table Normal"/>
    <w:uiPriority w:val="2"/>
    <w:semiHidden/>
    <w:unhideWhenUsed/>
    <w:qFormat/>
    <w:rsid w:val="002B6DB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278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nfasigrassetto">
    <w:name w:val="Strong"/>
    <w:basedOn w:val="Carpredefinitoparagrafo"/>
    <w:uiPriority w:val="22"/>
    <w:qFormat/>
    <w:rsid w:val="00BA1D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prensivoabbasanta.edu.it" TargetMode="External"/><Relationship Id="rId3" Type="http://schemas.openxmlformats.org/officeDocument/2006/relationships/styles" Target="styles.xml"/><Relationship Id="rId7" Type="http://schemas.openxmlformats.org/officeDocument/2006/relationships/hyperlink" Target="mailto:oric81800t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ric81800t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CCD73-EAC1-49E2-9D37-B9022920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Flore</dc:creator>
  <cp:keywords/>
  <dc:description/>
  <cp:lastModifiedBy>BONACATTU BRASU</cp:lastModifiedBy>
  <cp:revision>13</cp:revision>
  <dcterms:created xsi:type="dcterms:W3CDTF">2022-10-13T08:06:00Z</dcterms:created>
  <dcterms:modified xsi:type="dcterms:W3CDTF">2023-10-11T10:56:00Z</dcterms:modified>
</cp:coreProperties>
</file>